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8FA" w:rsidRDefault="007A58FA" w:rsidP="00F36C3B">
      <w:pPr>
        <w:ind w:left="-1134"/>
      </w:pPr>
      <w:bookmarkStart w:id="0" w:name="_GoBack"/>
      <w:bookmarkEnd w:id="0"/>
    </w:p>
    <w:p w:rsidR="0006675E" w:rsidRDefault="0006675E" w:rsidP="00F36C3B">
      <w:pPr>
        <w:spacing w:after="0" w:line="240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06675E" w:rsidRDefault="0006675E" w:rsidP="00F36C3B">
      <w:pPr>
        <w:spacing w:after="0" w:line="240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A07AC1" w:rsidRDefault="00A07AC1" w:rsidP="00F36C3B">
      <w:pPr>
        <w:spacing w:after="0" w:line="240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  <w:r w:rsidRPr="0048693F">
        <w:rPr>
          <w:rFonts w:ascii="Times New Roman" w:eastAsia="Calibri" w:hAnsi="Times New Roman" w:cs="Times New Roman"/>
          <w:b/>
          <w:sz w:val="28"/>
        </w:rPr>
        <w:t>Новые документы в системе</w:t>
      </w:r>
    </w:p>
    <w:p w:rsidR="00A07AC1" w:rsidRDefault="00A07AC1" w:rsidP="00F36C3B">
      <w:pPr>
        <w:spacing w:after="0" w:line="240" w:lineRule="auto"/>
        <w:ind w:left="993" w:hanging="1"/>
        <w:jc w:val="center"/>
      </w:pPr>
      <w:r w:rsidRPr="0048693F">
        <w:rPr>
          <w:rFonts w:ascii="Times New Roman" w:eastAsia="Calibri" w:hAnsi="Times New Roman" w:cs="Times New Roman"/>
          <w:b/>
          <w:sz w:val="28"/>
        </w:rPr>
        <w:t xml:space="preserve">«Техэксперт: </w:t>
      </w:r>
      <w:r>
        <w:rPr>
          <w:rFonts w:ascii="Times New Roman" w:eastAsia="Calibri" w:hAnsi="Times New Roman" w:cs="Times New Roman"/>
          <w:b/>
          <w:sz w:val="28"/>
        </w:rPr>
        <w:t>Машиностроительный комплекс</w:t>
      </w:r>
      <w:r w:rsidRPr="0048693F">
        <w:rPr>
          <w:rFonts w:ascii="Times New Roman" w:eastAsia="Calibri" w:hAnsi="Times New Roman" w:cs="Times New Roman"/>
          <w:b/>
          <w:sz w:val="28"/>
        </w:rPr>
        <w:t>»</w:t>
      </w:r>
    </w:p>
    <w:p w:rsidR="00E64EE4" w:rsidRDefault="00E64EE4" w:rsidP="00F36C3B">
      <w:pPr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92250" w:rsidRPr="00092250" w:rsidRDefault="00092250" w:rsidP="00092250">
      <w:pPr>
        <w:spacing w:after="0" w:line="276" w:lineRule="auto"/>
        <w:ind w:left="85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Нормы, правила, стандарты – 179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(представлены наиболее важные)</w:t>
      </w: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Изменение от 10.03.2021 N 2 ГОСТ 4686-2012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Триангели</w:t>
      </w:r>
      <w:proofErr w:type="spellEnd"/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тормозной рычажной передачи тележек грузовых вагонов. Технические условия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Циркулярное письмо от 09.03.2021 N 313-04-1517ц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Руководство по применению положений Международной конвенции МАРПОЛ 73/78 (Издание 2021 года)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144D69" w:rsidRDefault="00144D69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Циркулярное письмо от 19.03.2021 N 314-26-1530ц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Правила классификации и постройки морских судов. Часть V. Деление на отсеки (Издание 2021 года)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ПНСТ от 23.03.2021 N 539-2021 «</w:t>
      </w: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Безопасность аттракционов. Воздействия аттракционов на пассажиров. Идентификация потенциальных биомеханических рисков аттракционов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92250" w:rsidRPr="00092250" w:rsidRDefault="00092250" w:rsidP="00092250">
      <w:pPr>
        <w:spacing w:after="0" w:line="276" w:lineRule="auto"/>
        <w:ind w:left="85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Комментарии, статьи, консультации по машиностроению </w:t>
      </w:r>
      <w:r w:rsidR="002975A5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–</w:t>
      </w: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366</w:t>
      </w:r>
      <w:r w:rsidR="002975A5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(представлены наиболее интересные)</w:t>
      </w:r>
    </w:p>
    <w:p w:rsidR="00092250" w:rsidRPr="00092250" w:rsidRDefault="00B2498A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Консультация от 13.04.2021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="00092250"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создании АСУТП в части документации следует руководствоваться ГОСТ 34.201-89 "Информационная технология. Комплекс стандартов на автоматизированные системы"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92250" w:rsidRPr="00092250" w:rsidRDefault="00B2498A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Консультация от 13.04.2021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="00092250"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таблице "Перечень элементов" в электрических схемах соединений внешних проводок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92250" w:rsidRPr="00092250" w:rsidRDefault="00B2498A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Консультация от 13.04.2021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="00092250"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Область распространения ГОСТ </w:t>
      </w:r>
      <w:proofErr w:type="gramStart"/>
      <w:r w:rsidR="00092250"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92250"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58182-2018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92250" w:rsidRPr="00092250" w:rsidRDefault="00B2498A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Консультация от 13.04.2021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="00092250"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Оформление титульного листа и листа утверждения при большом количестве подписей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092250" w:rsidRPr="00B2498A" w:rsidRDefault="00092250" w:rsidP="00B2498A">
      <w:pPr>
        <w:spacing w:after="0" w:line="276" w:lineRule="auto"/>
        <w:ind w:left="85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2498A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Образцы и формы в области машиностроения </w:t>
      </w: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22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Руководство по качеству испытательной лаборатории (ИЛ)</w:t>
      </w:r>
      <w:r w:rsidR="002570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570F5" w:rsidRPr="002570F5">
        <w:t xml:space="preserve"> </w:t>
      </w:r>
      <w:r w:rsidR="002570F5" w:rsidRPr="002570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ряд обновленных форм к данному документу</w:t>
      </w:r>
      <w:r w:rsidR="002570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092250" w:rsidRPr="00092250" w:rsidRDefault="00092250" w:rsidP="00092250">
      <w:pPr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7A58FA" w:rsidRDefault="007A58FA" w:rsidP="00F36C3B">
      <w:pPr>
        <w:ind w:left="851"/>
      </w:pPr>
    </w:p>
    <w:p w:rsidR="007A58FA" w:rsidRDefault="007A58FA" w:rsidP="00F36C3B">
      <w:pPr>
        <w:ind w:left="851"/>
      </w:pPr>
    </w:p>
    <w:sectPr w:rsidR="007A58FA" w:rsidSect="00A07AC1">
      <w:headerReference w:type="default" r:id="rId8"/>
      <w:footerReference w:type="default" r:id="rId9"/>
      <w:pgSz w:w="11906" w:h="16838"/>
      <w:pgMar w:top="1440" w:right="991" w:bottom="1440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6E" w:rsidRDefault="0053676E">
      <w:pPr>
        <w:spacing w:after="0" w:line="240" w:lineRule="auto"/>
      </w:pPr>
      <w:r>
        <w:separator/>
      </w:r>
    </w:p>
  </w:endnote>
  <w:endnote w:type="continuationSeparator" w:id="0">
    <w:p w:rsidR="0053676E" w:rsidRDefault="0053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altName w:val="Times New Roman"/>
    <w:charset w:val="CC"/>
    <w:family w:val="auto"/>
    <w:pitch w:val="variable"/>
  </w:font>
  <w:font w:name="Noto Sans Devanagar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7A58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6E" w:rsidRDefault="0053676E">
      <w:pPr>
        <w:spacing w:after="0" w:line="240" w:lineRule="auto"/>
      </w:pPr>
      <w:r>
        <w:separator/>
      </w:r>
    </w:p>
  </w:footnote>
  <w:footnote w:type="continuationSeparator" w:id="0">
    <w:p w:rsidR="0053676E" w:rsidRDefault="0053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4762B6D0" wp14:editId="310C30AA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" name="WordPictureWatermark439379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393795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937955" o:spid="shape_0" stroked="f" style="position:absolute;margin-left:-143.95pt;margin-top:-72pt;width:595.15pt;height:8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EiBAUZInxS63mJ3kQDycK2T5zB8=" w:salt="n+zVRnwYu5kXbpnboMeUz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6675E"/>
    <w:rsid w:val="00092250"/>
    <w:rsid w:val="000C72AB"/>
    <w:rsid w:val="00144D69"/>
    <w:rsid w:val="00150D94"/>
    <w:rsid w:val="00187661"/>
    <w:rsid w:val="0024329D"/>
    <w:rsid w:val="002570F5"/>
    <w:rsid w:val="002975A5"/>
    <w:rsid w:val="002B209B"/>
    <w:rsid w:val="002D4276"/>
    <w:rsid w:val="0049161E"/>
    <w:rsid w:val="004C4C47"/>
    <w:rsid w:val="004D5667"/>
    <w:rsid w:val="0053676E"/>
    <w:rsid w:val="00560DBE"/>
    <w:rsid w:val="00585B06"/>
    <w:rsid w:val="00610DA0"/>
    <w:rsid w:val="0071537B"/>
    <w:rsid w:val="00742DDB"/>
    <w:rsid w:val="007A58FA"/>
    <w:rsid w:val="0080666B"/>
    <w:rsid w:val="008A2BAC"/>
    <w:rsid w:val="008D5F01"/>
    <w:rsid w:val="00A07AC1"/>
    <w:rsid w:val="00A33490"/>
    <w:rsid w:val="00B2498A"/>
    <w:rsid w:val="00B94E22"/>
    <w:rsid w:val="00C403B2"/>
    <w:rsid w:val="00CE66F7"/>
    <w:rsid w:val="00E23E52"/>
    <w:rsid w:val="00E64EE4"/>
    <w:rsid w:val="00EA50F8"/>
    <w:rsid w:val="00EB12A6"/>
    <w:rsid w:val="00EB6D5F"/>
    <w:rsid w:val="00F3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3498-B73B-4FB9-BB33-4DE67F3C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Ахмарова Альфия Рафиковна</cp:lastModifiedBy>
  <cp:revision>35</cp:revision>
  <cp:lastPrinted>2021-04-05T08:59:00Z</cp:lastPrinted>
  <dcterms:created xsi:type="dcterms:W3CDTF">2020-12-21T17:40:00Z</dcterms:created>
  <dcterms:modified xsi:type="dcterms:W3CDTF">2021-04-30T08:57:00Z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